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7214" w:rsidRPr="002D7214" w:rsidRDefault="002D7214" w:rsidP="002D7214">
      <w:pPr>
        <w:spacing w:line="240" w:lineRule="auto"/>
        <w:jc w:val="center"/>
        <w:rPr>
          <w:rFonts w:ascii="Calibri" w:eastAsia="Times New Roman" w:hAnsi="Calibri" w:cs="Times New Roman"/>
          <w:color w:val="000000"/>
          <w:lang w:eastAsia="ru-RU"/>
        </w:rPr>
      </w:pPr>
      <w:r w:rsidRPr="002D7214">
        <w:rPr>
          <w:rFonts w:ascii="Times New Roman" w:eastAsia="Times New Roman" w:hAnsi="Times New Roman" w:cs="Times New Roman"/>
          <w:b/>
          <w:bCs/>
          <w:color w:val="000000"/>
          <w:sz w:val="28"/>
          <w:szCs w:val="28"/>
          <w:lang w:eastAsia="ru-RU"/>
        </w:rPr>
        <w:t xml:space="preserve">Информационный </w:t>
      </w:r>
      <w:proofErr w:type="gramStart"/>
      <w:r w:rsidRPr="002D7214">
        <w:rPr>
          <w:rFonts w:ascii="Times New Roman" w:eastAsia="Times New Roman" w:hAnsi="Times New Roman" w:cs="Times New Roman"/>
          <w:b/>
          <w:bCs/>
          <w:color w:val="000000"/>
          <w:sz w:val="28"/>
          <w:szCs w:val="28"/>
          <w:lang w:eastAsia="ru-RU"/>
        </w:rPr>
        <w:t>материал</w:t>
      </w:r>
      <w:proofErr w:type="gramEnd"/>
      <w:r w:rsidRPr="002D7214">
        <w:rPr>
          <w:rFonts w:ascii="Times New Roman" w:eastAsia="Times New Roman" w:hAnsi="Times New Roman" w:cs="Times New Roman"/>
          <w:b/>
          <w:bCs/>
          <w:color w:val="000000"/>
          <w:sz w:val="28"/>
          <w:szCs w:val="28"/>
          <w:lang w:eastAsia="ru-RU"/>
        </w:rPr>
        <w:t xml:space="preserve"> подготовленный в целях реализации положений Федерального закона от 28 декабря 2013 г. № 442-ФЗ «Об основах социального обслуживания граждан в Российской Федерации»</w:t>
      </w:r>
    </w:p>
    <w:p w:rsidR="002D7214" w:rsidRPr="002D7214" w:rsidRDefault="002D7214" w:rsidP="002D7214">
      <w:pPr>
        <w:spacing w:line="240" w:lineRule="auto"/>
        <w:jc w:val="center"/>
        <w:rPr>
          <w:rFonts w:ascii="Calibri" w:eastAsia="Times New Roman" w:hAnsi="Calibri" w:cs="Times New Roman"/>
          <w:color w:val="000000"/>
          <w:lang w:eastAsia="ru-RU"/>
        </w:rPr>
      </w:pPr>
      <w:r w:rsidRPr="002D7214">
        <w:rPr>
          <w:rFonts w:ascii="Times New Roman" w:eastAsia="Times New Roman" w:hAnsi="Times New Roman" w:cs="Times New Roman"/>
          <w:color w:val="000000"/>
          <w:sz w:val="28"/>
          <w:szCs w:val="28"/>
          <w:lang w:eastAsia="ru-RU"/>
        </w:rPr>
        <w:t> </w:t>
      </w:r>
    </w:p>
    <w:p w:rsidR="002D7214" w:rsidRPr="002D7214" w:rsidRDefault="002D7214" w:rsidP="002D7214">
      <w:pPr>
        <w:spacing w:after="0" w:line="330" w:lineRule="atLeast"/>
        <w:ind w:firstLine="851"/>
        <w:jc w:val="both"/>
        <w:rPr>
          <w:rFonts w:ascii="Calibri" w:eastAsia="Times New Roman" w:hAnsi="Calibri" w:cs="Times New Roman"/>
          <w:color w:val="000000"/>
          <w:lang w:eastAsia="ru-RU"/>
        </w:rPr>
      </w:pPr>
      <w:proofErr w:type="gramStart"/>
      <w:r w:rsidRPr="002D7214">
        <w:rPr>
          <w:rFonts w:ascii="Times New Roman" w:eastAsia="Times New Roman" w:hAnsi="Times New Roman" w:cs="Times New Roman"/>
          <w:color w:val="000000"/>
          <w:sz w:val="28"/>
          <w:szCs w:val="28"/>
          <w:lang w:eastAsia="ru-RU"/>
        </w:rPr>
        <w:t>Федеральный закон от 28 декабря 2013 г. № 442-ФЗ «Об основах социального обслуживания граждан в Российской Федерации» (далее - Закон) вступает в силу с 1 января 2015 года и заменяет собой федеральные </w:t>
      </w:r>
      <w:hyperlink r:id="rId5" w:history="1">
        <w:r w:rsidRPr="002D7214">
          <w:rPr>
            <w:rFonts w:ascii="Times New Roman" w:eastAsia="Times New Roman" w:hAnsi="Times New Roman" w:cs="Times New Roman"/>
            <w:sz w:val="28"/>
            <w:szCs w:val="28"/>
            <w:lang w:eastAsia="ru-RU"/>
          </w:rPr>
          <w:t>закон</w:t>
        </w:r>
      </w:hyperlink>
      <w:r w:rsidRPr="002D7214">
        <w:rPr>
          <w:rFonts w:ascii="Times New Roman" w:eastAsia="Times New Roman" w:hAnsi="Times New Roman" w:cs="Times New Roman"/>
          <w:color w:val="000000"/>
          <w:sz w:val="28"/>
          <w:szCs w:val="28"/>
          <w:lang w:eastAsia="ru-RU"/>
        </w:rPr>
        <w:t>ы от 2 августа 1995 г. № 122-ФЗ «О социальном обслуживании граждан пожилого возраста и инвалидов» и от 10 декабря 1995 г. № 195-ФЗ «Об основах социального обслуживания населения в Российской</w:t>
      </w:r>
      <w:proofErr w:type="gramEnd"/>
      <w:r w:rsidRPr="002D7214">
        <w:rPr>
          <w:rFonts w:ascii="Times New Roman" w:eastAsia="Times New Roman" w:hAnsi="Times New Roman" w:cs="Times New Roman"/>
          <w:color w:val="000000"/>
          <w:sz w:val="28"/>
          <w:szCs w:val="28"/>
          <w:lang w:eastAsia="ru-RU"/>
        </w:rPr>
        <w:t xml:space="preserve"> Федерации».</w:t>
      </w:r>
    </w:p>
    <w:p w:rsidR="002D7214" w:rsidRPr="002D7214" w:rsidRDefault="002D7214" w:rsidP="002D7214">
      <w:pPr>
        <w:spacing w:after="0" w:line="330" w:lineRule="atLeast"/>
        <w:ind w:firstLine="851"/>
        <w:jc w:val="both"/>
        <w:rPr>
          <w:rFonts w:ascii="Calibri" w:eastAsia="Times New Roman" w:hAnsi="Calibri" w:cs="Times New Roman"/>
          <w:color w:val="000000"/>
          <w:lang w:eastAsia="ru-RU"/>
        </w:rPr>
      </w:pPr>
      <w:hyperlink r:id="rId6" w:history="1">
        <w:r w:rsidRPr="002D7214">
          <w:rPr>
            <w:rFonts w:ascii="Times New Roman" w:eastAsia="Times New Roman" w:hAnsi="Times New Roman" w:cs="Times New Roman"/>
            <w:sz w:val="28"/>
            <w:szCs w:val="28"/>
            <w:lang w:eastAsia="ru-RU"/>
          </w:rPr>
          <w:t>Закон</w:t>
        </w:r>
      </w:hyperlink>
      <w:r w:rsidRPr="002D7214">
        <w:rPr>
          <w:rFonts w:ascii="Times New Roman" w:eastAsia="Times New Roman" w:hAnsi="Times New Roman" w:cs="Times New Roman"/>
          <w:color w:val="000000"/>
          <w:sz w:val="28"/>
          <w:szCs w:val="28"/>
          <w:lang w:eastAsia="ru-RU"/>
        </w:rPr>
        <w:t> направлен на развитие системы социального обслуживания граждан в Российской Федерации, повышение его уровня, качества и эффективности.</w:t>
      </w:r>
    </w:p>
    <w:p w:rsidR="002D7214" w:rsidRPr="002D7214" w:rsidRDefault="002D7214" w:rsidP="002D7214">
      <w:pPr>
        <w:spacing w:after="0" w:line="330" w:lineRule="atLeast"/>
        <w:ind w:firstLine="851"/>
        <w:jc w:val="both"/>
        <w:rPr>
          <w:rFonts w:ascii="Calibri" w:eastAsia="Times New Roman" w:hAnsi="Calibri" w:cs="Times New Roman"/>
          <w:color w:val="000000"/>
          <w:lang w:eastAsia="ru-RU"/>
        </w:rPr>
      </w:pPr>
      <w:r w:rsidRPr="002D7214">
        <w:rPr>
          <w:rFonts w:ascii="Times New Roman" w:eastAsia="Times New Roman" w:hAnsi="Times New Roman" w:cs="Times New Roman"/>
          <w:color w:val="000000"/>
          <w:sz w:val="28"/>
          <w:szCs w:val="28"/>
          <w:lang w:eastAsia="ru-RU"/>
        </w:rPr>
        <w:t>Закон устанавливает правовые, организационные и экономические основы социального обслуживания граждан в Российской Федерации, полномочия федеральных органов государственной власти и органов государственной власти субъектов Российской Федерации в сфере социального обслуживания граждан, права и обязанности получателей и поставщиков социальных услуг.</w:t>
      </w:r>
    </w:p>
    <w:p w:rsidR="002D7214" w:rsidRPr="002D7214" w:rsidRDefault="002D7214" w:rsidP="002D7214">
      <w:pPr>
        <w:spacing w:after="0" w:line="330" w:lineRule="atLeast"/>
        <w:ind w:firstLine="851"/>
        <w:jc w:val="both"/>
        <w:rPr>
          <w:rFonts w:ascii="Calibri" w:eastAsia="Times New Roman" w:hAnsi="Calibri" w:cs="Times New Roman"/>
          <w:color w:val="000000"/>
          <w:lang w:eastAsia="ru-RU"/>
        </w:rPr>
      </w:pPr>
      <w:r w:rsidRPr="002D7214">
        <w:rPr>
          <w:rFonts w:ascii="Times New Roman" w:eastAsia="Times New Roman" w:hAnsi="Times New Roman" w:cs="Times New Roman"/>
          <w:color w:val="000000"/>
          <w:sz w:val="28"/>
          <w:szCs w:val="28"/>
          <w:lang w:eastAsia="ru-RU"/>
        </w:rPr>
        <w:t>Законом определяются основные принципы социального обслуживания, уточняется содержание ряда основных понятий, применяемых в сфере социального обслуживания, определяются формы социального обслуживания, виды социальных услуг и условиях их предоставления, принципы финансового обеспечения деятельности организаций социального обслуживания.</w:t>
      </w:r>
    </w:p>
    <w:p w:rsidR="002D7214" w:rsidRPr="002D7214" w:rsidRDefault="002D7214" w:rsidP="002D7214">
      <w:pPr>
        <w:spacing w:after="0" w:line="330" w:lineRule="atLeast"/>
        <w:ind w:firstLine="851"/>
        <w:jc w:val="both"/>
        <w:rPr>
          <w:rFonts w:ascii="Calibri" w:eastAsia="Times New Roman" w:hAnsi="Calibri" w:cs="Times New Roman"/>
          <w:color w:val="000000"/>
          <w:lang w:eastAsia="ru-RU"/>
        </w:rPr>
      </w:pPr>
      <w:r w:rsidRPr="002D7214">
        <w:rPr>
          <w:rFonts w:ascii="Times New Roman" w:eastAsia="Times New Roman" w:hAnsi="Times New Roman" w:cs="Times New Roman"/>
          <w:color w:val="000000"/>
          <w:sz w:val="28"/>
          <w:szCs w:val="28"/>
          <w:lang w:eastAsia="ru-RU"/>
        </w:rPr>
        <w:t xml:space="preserve">Законом определен перечень полномочий федеральных органов государственной власти, которые в том числе включают: установление основ государственной политики и основ правового регулирования в сфере социального обслуживания, утверждение методических рекомендаций по расчету </w:t>
      </w:r>
      <w:proofErr w:type="spellStart"/>
      <w:r w:rsidRPr="002D7214">
        <w:rPr>
          <w:rFonts w:ascii="Times New Roman" w:eastAsia="Times New Roman" w:hAnsi="Times New Roman" w:cs="Times New Roman"/>
          <w:color w:val="000000"/>
          <w:sz w:val="28"/>
          <w:szCs w:val="28"/>
          <w:lang w:eastAsia="ru-RU"/>
        </w:rPr>
        <w:t>подушевых</w:t>
      </w:r>
      <w:proofErr w:type="spellEnd"/>
      <w:r w:rsidRPr="002D7214">
        <w:rPr>
          <w:rFonts w:ascii="Times New Roman" w:eastAsia="Times New Roman" w:hAnsi="Times New Roman" w:cs="Times New Roman"/>
          <w:color w:val="000000"/>
          <w:sz w:val="28"/>
          <w:szCs w:val="28"/>
          <w:lang w:eastAsia="ru-RU"/>
        </w:rPr>
        <w:t xml:space="preserve"> нормативов финансирования социальных услуг,  утверждение примерного перечня социальных услуг по видам социальных услуг.</w:t>
      </w:r>
    </w:p>
    <w:p w:rsidR="002D7214" w:rsidRPr="002D7214" w:rsidRDefault="002D7214" w:rsidP="002D7214">
      <w:pPr>
        <w:spacing w:after="0" w:line="330" w:lineRule="atLeast"/>
        <w:ind w:firstLine="851"/>
        <w:jc w:val="both"/>
        <w:rPr>
          <w:rFonts w:ascii="Calibri" w:eastAsia="Times New Roman" w:hAnsi="Calibri" w:cs="Times New Roman"/>
          <w:color w:val="000000"/>
          <w:lang w:eastAsia="ru-RU"/>
        </w:rPr>
      </w:pPr>
      <w:proofErr w:type="gramStart"/>
      <w:r w:rsidRPr="002D7214">
        <w:rPr>
          <w:rFonts w:ascii="Times New Roman" w:eastAsia="Times New Roman" w:hAnsi="Times New Roman" w:cs="Times New Roman"/>
          <w:color w:val="000000"/>
          <w:sz w:val="28"/>
          <w:szCs w:val="28"/>
          <w:lang w:eastAsia="ru-RU"/>
        </w:rPr>
        <w:t>Минтрудом России осуществляются такие полномочия, как выработка и реализация государственной политики в сфере социального обслуживания, а также выработка мер по совершенствованию социального обслуживания, методическое обеспечение социального обслуживания, в том числе в части, касающейся профилактики обстоятельств, обусловливающих нуждаемость в социальном обслуживании, утверждение примерной номенклатуры организаций социального обслуживания, методических рекомендаций по расчету потребностей субъектов Российской Федерации в развитии сети организаций социального обслуживания</w:t>
      </w:r>
      <w:proofErr w:type="gramEnd"/>
      <w:r w:rsidRPr="002D7214">
        <w:rPr>
          <w:rFonts w:ascii="Times New Roman" w:eastAsia="Times New Roman" w:hAnsi="Times New Roman" w:cs="Times New Roman"/>
          <w:color w:val="000000"/>
          <w:sz w:val="28"/>
          <w:szCs w:val="28"/>
          <w:lang w:eastAsia="ru-RU"/>
        </w:rPr>
        <w:t xml:space="preserve">, примерного порядка предоставления социальных услуг, правил организации деятельности </w:t>
      </w:r>
      <w:r w:rsidRPr="002D7214">
        <w:rPr>
          <w:rFonts w:ascii="Times New Roman" w:eastAsia="Times New Roman" w:hAnsi="Times New Roman" w:cs="Times New Roman"/>
          <w:color w:val="000000"/>
          <w:sz w:val="28"/>
          <w:szCs w:val="28"/>
          <w:lang w:eastAsia="ru-RU"/>
        </w:rPr>
        <w:lastRenderedPageBreak/>
        <w:t>организаций социального обслуживания, их структурных подразделений, которые включают в себя рекомендуемые нормативы штатной численности, перечень необходимого оборудования для оснащения организаций социального обслуживания, их структурных подразделений и др.</w:t>
      </w:r>
    </w:p>
    <w:p w:rsidR="002D7214" w:rsidRPr="002D7214" w:rsidRDefault="002D7214" w:rsidP="002D7214">
      <w:pPr>
        <w:spacing w:after="0" w:line="330" w:lineRule="atLeast"/>
        <w:ind w:firstLine="851"/>
        <w:jc w:val="both"/>
        <w:rPr>
          <w:rFonts w:ascii="Calibri" w:eastAsia="Times New Roman" w:hAnsi="Calibri" w:cs="Times New Roman"/>
          <w:color w:val="000000"/>
          <w:lang w:eastAsia="ru-RU"/>
        </w:rPr>
      </w:pPr>
      <w:proofErr w:type="gramStart"/>
      <w:r w:rsidRPr="002D7214">
        <w:rPr>
          <w:rFonts w:ascii="Times New Roman" w:eastAsia="Times New Roman" w:hAnsi="Times New Roman" w:cs="Times New Roman"/>
          <w:color w:val="000000"/>
          <w:sz w:val="28"/>
          <w:szCs w:val="28"/>
          <w:lang w:eastAsia="ru-RU"/>
        </w:rPr>
        <w:t>С учетом правоприменительной практики уточнен перечень полномочий органов государственной власти субъектов Российской Федерации, в число которых входят: правовое регулирование и организация социального обслуживания в субъектах Российской Федерации в пределах полномочий, установленных Законом, определение уполномоченного органа субъекта Российской Федерации, в том числе на признание граждан нуждающимися в социальном обслуживании, на составление индивидуальной программы, на осуществление регионального государственного контроля (надзора) в сфере</w:t>
      </w:r>
      <w:proofErr w:type="gramEnd"/>
      <w:r w:rsidRPr="002D7214">
        <w:rPr>
          <w:rFonts w:ascii="Times New Roman" w:eastAsia="Times New Roman" w:hAnsi="Times New Roman" w:cs="Times New Roman"/>
          <w:color w:val="000000"/>
          <w:sz w:val="28"/>
          <w:szCs w:val="28"/>
          <w:lang w:eastAsia="ru-RU"/>
        </w:rPr>
        <w:t xml:space="preserve"> социального обслуживания.</w:t>
      </w:r>
    </w:p>
    <w:p w:rsidR="002D7214" w:rsidRPr="002D7214" w:rsidRDefault="002D7214" w:rsidP="002D7214">
      <w:pPr>
        <w:spacing w:after="0" w:line="330" w:lineRule="atLeast"/>
        <w:ind w:firstLine="851"/>
        <w:jc w:val="both"/>
        <w:rPr>
          <w:rFonts w:ascii="Calibri" w:eastAsia="Times New Roman" w:hAnsi="Calibri" w:cs="Times New Roman"/>
          <w:color w:val="000000"/>
          <w:lang w:eastAsia="ru-RU"/>
        </w:rPr>
      </w:pPr>
      <w:proofErr w:type="gramStart"/>
      <w:r w:rsidRPr="002D7214">
        <w:rPr>
          <w:rFonts w:ascii="Times New Roman" w:eastAsia="Times New Roman" w:hAnsi="Times New Roman" w:cs="Times New Roman"/>
          <w:color w:val="000000"/>
          <w:sz w:val="28"/>
          <w:szCs w:val="28"/>
          <w:lang w:eastAsia="ru-RU"/>
        </w:rPr>
        <w:t>В качестве инструмента правового регулирования и организации социального обслуживания органы государственной власти субъектов Российской Федерации обеспечивают, в частности, утверждение законом субъекта Российской Федерации перечня социальных услуг, предоставляемых поставщиками социальных услуг, с учетом примерного перечня социальных услуг по видам социальных услуг, утверждаемого Правительством Российской Федерации, утверждение порядка организации осуществления регионального государственного контроля (надзора) в сфере социального обслуживания, размера платы за предоставление</w:t>
      </w:r>
      <w:proofErr w:type="gramEnd"/>
      <w:r w:rsidRPr="002D7214">
        <w:rPr>
          <w:rFonts w:ascii="Times New Roman" w:eastAsia="Times New Roman" w:hAnsi="Times New Roman" w:cs="Times New Roman"/>
          <w:color w:val="000000"/>
          <w:sz w:val="28"/>
          <w:szCs w:val="28"/>
          <w:lang w:eastAsia="ru-RU"/>
        </w:rPr>
        <w:t xml:space="preserve"> социальных услуг и порядка ее взимания, номенклатуры организаций социального обслуживания в субъекте Российской Федерации, норм питания в организациях социального обслуживания субъекта Российской Федерации и др.</w:t>
      </w:r>
    </w:p>
    <w:p w:rsidR="002D7214" w:rsidRPr="002D7214" w:rsidRDefault="002D7214" w:rsidP="002D7214">
      <w:pPr>
        <w:spacing w:after="0" w:line="330" w:lineRule="atLeast"/>
        <w:ind w:firstLine="851"/>
        <w:jc w:val="both"/>
        <w:rPr>
          <w:rFonts w:ascii="Calibri" w:eastAsia="Times New Roman" w:hAnsi="Calibri" w:cs="Times New Roman"/>
          <w:color w:val="000000"/>
          <w:lang w:eastAsia="ru-RU"/>
        </w:rPr>
      </w:pPr>
      <w:r w:rsidRPr="002D7214">
        <w:rPr>
          <w:rFonts w:ascii="Times New Roman" w:eastAsia="Times New Roman" w:hAnsi="Times New Roman" w:cs="Times New Roman"/>
          <w:color w:val="000000"/>
          <w:sz w:val="28"/>
          <w:szCs w:val="28"/>
          <w:lang w:eastAsia="ru-RU"/>
        </w:rPr>
        <w:t>Примерный перечень законодательных и иных нормативных правовых актов, подлежащих принятию органами государственной власти субъектов Российской Федерации в целях реализации положений Федерального закона от 28 декабря 2013 г. № 442-ФЗ, прилагается.</w:t>
      </w:r>
    </w:p>
    <w:p w:rsidR="002D7214" w:rsidRPr="002D7214" w:rsidRDefault="002D7214" w:rsidP="002D7214">
      <w:pPr>
        <w:spacing w:after="0" w:line="330" w:lineRule="atLeast"/>
        <w:ind w:firstLine="851"/>
        <w:jc w:val="both"/>
        <w:rPr>
          <w:rFonts w:ascii="Calibri" w:eastAsia="Times New Roman" w:hAnsi="Calibri" w:cs="Times New Roman"/>
          <w:color w:val="000000"/>
          <w:lang w:eastAsia="ru-RU"/>
        </w:rPr>
      </w:pPr>
      <w:r w:rsidRPr="002D7214">
        <w:rPr>
          <w:rFonts w:ascii="Times New Roman" w:eastAsia="Times New Roman" w:hAnsi="Times New Roman" w:cs="Times New Roman"/>
          <w:color w:val="000000"/>
          <w:sz w:val="28"/>
          <w:szCs w:val="28"/>
          <w:lang w:eastAsia="ru-RU"/>
        </w:rPr>
        <w:t>Действие Закона распространяется на граждан Российской Федерации, на иностранных граждан и лиц без гражданства, постоянно проживающих на территории Российской Федерации, беженцев (далее – гражданин).</w:t>
      </w:r>
    </w:p>
    <w:p w:rsidR="002D7214" w:rsidRPr="002D7214" w:rsidRDefault="002D7214" w:rsidP="002D7214">
      <w:pPr>
        <w:spacing w:after="0" w:line="330" w:lineRule="atLeast"/>
        <w:ind w:firstLine="851"/>
        <w:jc w:val="both"/>
        <w:rPr>
          <w:rFonts w:ascii="Calibri" w:eastAsia="Times New Roman" w:hAnsi="Calibri" w:cs="Times New Roman"/>
          <w:color w:val="000000"/>
          <w:lang w:eastAsia="ru-RU"/>
        </w:rPr>
      </w:pPr>
      <w:r w:rsidRPr="002D7214">
        <w:rPr>
          <w:rFonts w:ascii="Times New Roman" w:eastAsia="Times New Roman" w:hAnsi="Times New Roman" w:cs="Times New Roman"/>
          <w:color w:val="000000"/>
          <w:sz w:val="28"/>
          <w:szCs w:val="28"/>
          <w:lang w:eastAsia="ru-RU"/>
        </w:rPr>
        <w:t xml:space="preserve">Социальное обслуживание основывается на заявительном принципе. Предоставление социальных услуг и отказ от них возможны только с учетом волеизъявления получателя. </w:t>
      </w:r>
      <w:proofErr w:type="gramStart"/>
      <w:r w:rsidRPr="002D7214">
        <w:rPr>
          <w:rFonts w:ascii="Times New Roman" w:eastAsia="Times New Roman" w:hAnsi="Times New Roman" w:cs="Times New Roman"/>
          <w:color w:val="000000"/>
          <w:sz w:val="28"/>
          <w:szCs w:val="28"/>
          <w:lang w:eastAsia="ru-RU"/>
        </w:rPr>
        <w:t xml:space="preserve">О предоставлении социальных услуг гражданин (его законный представитель) может обращаться непосредственно сам или по его просьбе иные граждане, государственные органы, органы местного самоуправления, общественные объединения, как в уполномоченный орган государственной власти субъекта Российской Федерации, либо непосредственно к поставщику социальных услуг с письменным либо электронным заявлением о предоставлении социального обслуживания </w:t>
      </w:r>
      <w:r w:rsidRPr="002D7214">
        <w:rPr>
          <w:rFonts w:ascii="Times New Roman" w:eastAsia="Times New Roman" w:hAnsi="Times New Roman" w:cs="Times New Roman"/>
          <w:color w:val="000000"/>
          <w:sz w:val="28"/>
          <w:szCs w:val="28"/>
          <w:lang w:eastAsia="ru-RU"/>
        </w:rPr>
        <w:lastRenderedPageBreak/>
        <w:t>(статья 14 Закона).</w:t>
      </w:r>
      <w:proofErr w:type="gramEnd"/>
      <w:r w:rsidRPr="002D7214">
        <w:rPr>
          <w:rFonts w:ascii="Times New Roman" w:eastAsia="Times New Roman" w:hAnsi="Times New Roman" w:cs="Times New Roman"/>
          <w:color w:val="000000"/>
          <w:sz w:val="28"/>
          <w:szCs w:val="28"/>
          <w:lang w:eastAsia="ru-RU"/>
        </w:rPr>
        <w:t xml:space="preserve"> Форма заявления о предоставлении социальных услуг утверждается Минтрудом России (статья 7 Закона).</w:t>
      </w:r>
    </w:p>
    <w:p w:rsidR="002D7214" w:rsidRPr="002D7214" w:rsidRDefault="002D7214" w:rsidP="002D7214">
      <w:pPr>
        <w:spacing w:after="0" w:line="330" w:lineRule="atLeast"/>
        <w:ind w:firstLine="851"/>
        <w:jc w:val="both"/>
        <w:rPr>
          <w:rFonts w:ascii="Calibri" w:eastAsia="Times New Roman" w:hAnsi="Calibri" w:cs="Times New Roman"/>
          <w:color w:val="000000"/>
          <w:lang w:eastAsia="ru-RU"/>
        </w:rPr>
      </w:pPr>
      <w:r w:rsidRPr="002D7214">
        <w:rPr>
          <w:rFonts w:ascii="Times New Roman" w:eastAsia="Times New Roman" w:hAnsi="Times New Roman" w:cs="Times New Roman"/>
          <w:color w:val="000000"/>
          <w:sz w:val="28"/>
          <w:szCs w:val="28"/>
          <w:lang w:eastAsia="ru-RU"/>
        </w:rPr>
        <w:t>Законом вводятся новые понятия «получатель социальных услуг», «поставщик социальных услуг», «профилактика обстоятельств, обусловливающих нуждаемость в социальном обслуживании», понятие «стандарт социальной услуги» излагается в новой редакции (основные требования к объему, периодичности и качеству предоставления социальной услуги), при этом стандарт социальной услуги является составной частью порядка предоставления социальных услуг.</w:t>
      </w:r>
    </w:p>
    <w:p w:rsidR="002D7214" w:rsidRPr="002D7214" w:rsidRDefault="002D7214" w:rsidP="002D7214">
      <w:pPr>
        <w:spacing w:after="0" w:line="330" w:lineRule="atLeast"/>
        <w:ind w:firstLine="851"/>
        <w:jc w:val="both"/>
        <w:rPr>
          <w:rFonts w:ascii="Calibri" w:eastAsia="Times New Roman" w:hAnsi="Calibri" w:cs="Times New Roman"/>
          <w:color w:val="000000"/>
          <w:lang w:eastAsia="ru-RU"/>
        </w:rPr>
      </w:pPr>
      <w:r w:rsidRPr="002D7214">
        <w:rPr>
          <w:rFonts w:ascii="Times New Roman" w:eastAsia="Times New Roman" w:hAnsi="Times New Roman" w:cs="Times New Roman"/>
          <w:color w:val="000000"/>
          <w:sz w:val="28"/>
          <w:szCs w:val="28"/>
          <w:lang w:eastAsia="ru-RU"/>
        </w:rPr>
        <w:t xml:space="preserve">В Законе не содержится понятия «трудная жизненная ситуация», ранее предусмотренного Федеральным законом от 10 декабря 1995 г.                        № 195-ФЗ. Вместо этого, четко установлены обстоятельства, при наличии которых граждане признаются нуждающимися в социальном обслуживании (статья 15 Закона). К числу таких обстоятельств относятся, в частности, полная или частичная утрата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 наличие в семье инвалида или инвалидов, в том числе ребенка-инвалида или детей-инвалидов, нуждающихся в постоянном постороннем уходе; наличие ребенка или детей (в том числе находящихся под опекой, попечительством), испытывающих трудности в социальной адаптации; отсутствие возможности обеспечения ухода (в том числе временного) за инвалидом, ребенком, детьми, а также отсутствие попечения над ними; </w:t>
      </w:r>
      <w:proofErr w:type="gramStart"/>
      <w:r w:rsidRPr="002D7214">
        <w:rPr>
          <w:rFonts w:ascii="Times New Roman" w:eastAsia="Times New Roman" w:hAnsi="Times New Roman" w:cs="Times New Roman"/>
          <w:color w:val="000000"/>
          <w:sz w:val="28"/>
          <w:szCs w:val="28"/>
          <w:lang w:eastAsia="ru-RU"/>
        </w:rPr>
        <w:t>наличие внутрисемейного конфликта, в том числе с лицами с наркотической или алкогольной зависимостью, лицами, имеющими пристрастие к азартным играм, лицами, страдающими психическими расстройствами, наличие насилия в семье; отсутствие определенного места жительства, в том числе у лица, не достигшего возраста двадцати трех лет и завершившего пребывание в организации для детей-сирот и детей, оставшихся без попечения родителей;</w:t>
      </w:r>
      <w:proofErr w:type="gramEnd"/>
      <w:r w:rsidRPr="002D7214">
        <w:rPr>
          <w:rFonts w:ascii="Times New Roman" w:eastAsia="Times New Roman" w:hAnsi="Times New Roman" w:cs="Times New Roman"/>
          <w:color w:val="000000"/>
          <w:sz w:val="28"/>
          <w:szCs w:val="28"/>
          <w:lang w:eastAsia="ru-RU"/>
        </w:rPr>
        <w:t xml:space="preserve"> отсутствие работы и сре</w:t>
      </w:r>
      <w:proofErr w:type="gramStart"/>
      <w:r w:rsidRPr="002D7214">
        <w:rPr>
          <w:rFonts w:ascii="Times New Roman" w:eastAsia="Times New Roman" w:hAnsi="Times New Roman" w:cs="Times New Roman"/>
          <w:color w:val="000000"/>
          <w:sz w:val="28"/>
          <w:szCs w:val="28"/>
          <w:lang w:eastAsia="ru-RU"/>
        </w:rPr>
        <w:t>дств к с</w:t>
      </w:r>
      <w:proofErr w:type="gramEnd"/>
      <w:r w:rsidRPr="002D7214">
        <w:rPr>
          <w:rFonts w:ascii="Times New Roman" w:eastAsia="Times New Roman" w:hAnsi="Times New Roman" w:cs="Times New Roman"/>
          <w:color w:val="000000"/>
          <w:sz w:val="28"/>
          <w:szCs w:val="28"/>
          <w:lang w:eastAsia="ru-RU"/>
        </w:rPr>
        <w:t>уществованию. Иные обстоятельства, наличие которых может быть признано ухудшающим или способным ухудшить условия жизнедеятельности граждан, устанавливаются нормативными правовыми актами субъекта Российской Федерации.</w:t>
      </w:r>
    </w:p>
    <w:p w:rsidR="002D7214" w:rsidRPr="002D7214" w:rsidRDefault="002D7214" w:rsidP="002D7214">
      <w:pPr>
        <w:spacing w:after="0" w:line="330" w:lineRule="atLeast"/>
        <w:ind w:firstLine="851"/>
        <w:jc w:val="both"/>
        <w:rPr>
          <w:rFonts w:ascii="Calibri" w:eastAsia="Times New Roman" w:hAnsi="Calibri" w:cs="Times New Roman"/>
          <w:color w:val="000000"/>
          <w:lang w:eastAsia="ru-RU"/>
        </w:rPr>
      </w:pPr>
      <w:r w:rsidRPr="002D7214">
        <w:rPr>
          <w:rFonts w:ascii="Times New Roman" w:eastAsia="Times New Roman" w:hAnsi="Times New Roman" w:cs="Times New Roman"/>
          <w:color w:val="000000"/>
          <w:sz w:val="28"/>
          <w:szCs w:val="28"/>
          <w:lang w:eastAsia="ru-RU"/>
        </w:rPr>
        <w:t xml:space="preserve">Закон предполагает индивидуальный подход к установлению получателям необходимых им социальных услуг исходя из потребности гражданина в социальных услугах. С учетом оснований, по которым гражданин был признан нуждающимся в социальном обслуживании, орган государственной власти, уполномоченный на осуществление функций в области социального обслуживания субъекта Российской Федерации, определяет индивидуальную потребность в социальных услугах и составляет индивидуальную программу предоставления социальных услуг (статья 16 Закона). Рекомендации по определению индивидуальной потребности в социальных услугах, а также форма индивидуальной программы </w:t>
      </w:r>
      <w:r w:rsidRPr="002D7214">
        <w:rPr>
          <w:rFonts w:ascii="Times New Roman" w:eastAsia="Times New Roman" w:hAnsi="Times New Roman" w:cs="Times New Roman"/>
          <w:color w:val="000000"/>
          <w:sz w:val="28"/>
          <w:szCs w:val="28"/>
          <w:lang w:eastAsia="ru-RU"/>
        </w:rPr>
        <w:lastRenderedPageBreak/>
        <w:t>предоставления социальных услуг утверждаются Минтрудом России (статья 7 Закона).</w:t>
      </w:r>
    </w:p>
    <w:p w:rsidR="002D7214" w:rsidRPr="002D7214" w:rsidRDefault="002D7214" w:rsidP="002D7214">
      <w:pPr>
        <w:spacing w:after="0" w:line="330" w:lineRule="atLeast"/>
        <w:ind w:firstLine="851"/>
        <w:jc w:val="both"/>
        <w:rPr>
          <w:rFonts w:ascii="Calibri" w:eastAsia="Times New Roman" w:hAnsi="Calibri" w:cs="Times New Roman"/>
          <w:color w:val="000000"/>
          <w:lang w:eastAsia="ru-RU"/>
        </w:rPr>
      </w:pPr>
      <w:r w:rsidRPr="002D7214">
        <w:rPr>
          <w:rFonts w:ascii="Times New Roman" w:eastAsia="Times New Roman" w:hAnsi="Times New Roman" w:cs="Times New Roman"/>
          <w:color w:val="000000"/>
          <w:sz w:val="28"/>
          <w:szCs w:val="28"/>
          <w:lang w:eastAsia="ru-RU"/>
        </w:rPr>
        <w:t>Составленная индивидуальная программа предоставления социальных услуг пересматривается в зависимости от изменения потребности гражданина в социальных услугах не реже чем раз в три года.</w:t>
      </w:r>
    </w:p>
    <w:p w:rsidR="002D7214" w:rsidRPr="002D7214" w:rsidRDefault="002D7214" w:rsidP="002D7214">
      <w:pPr>
        <w:spacing w:after="0" w:line="330" w:lineRule="atLeast"/>
        <w:ind w:firstLine="851"/>
        <w:jc w:val="both"/>
        <w:rPr>
          <w:rFonts w:ascii="Calibri" w:eastAsia="Times New Roman" w:hAnsi="Calibri" w:cs="Times New Roman"/>
          <w:color w:val="000000"/>
          <w:lang w:eastAsia="ru-RU"/>
        </w:rPr>
      </w:pPr>
      <w:r w:rsidRPr="002D7214">
        <w:rPr>
          <w:rFonts w:ascii="Times New Roman" w:eastAsia="Times New Roman" w:hAnsi="Times New Roman" w:cs="Times New Roman"/>
          <w:color w:val="000000"/>
          <w:sz w:val="28"/>
          <w:szCs w:val="28"/>
          <w:lang w:eastAsia="ru-RU"/>
        </w:rPr>
        <w:t xml:space="preserve">В случае </w:t>
      </w:r>
      <w:proofErr w:type="gramStart"/>
      <w:r w:rsidRPr="002D7214">
        <w:rPr>
          <w:rFonts w:ascii="Times New Roman" w:eastAsia="Times New Roman" w:hAnsi="Times New Roman" w:cs="Times New Roman"/>
          <w:color w:val="000000"/>
          <w:sz w:val="28"/>
          <w:szCs w:val="28"/>
          <w:lang w:eastAsia="ru-RU"/>
        </w:rPr>
        <w:t>изменения места жительства получателя социальных услуг</w:t>
      </w:r>
      <w:proofErr w:type="gramEnd"/>
      <w:r w:rsidRPr="002D7214">
        <w:rPr>
          <w:rFonts w:ascii="Times New Roman" w:eastAsia="Times New Roman" w:hAnsi="Times New Roman" w:cs="Times New Roman"/>
          <w:color w:val="000000"/>
          <w:sz w:val="28"/>
          <w:szCs w:val="28"/>
          <w:lang w:eastAsia="ru-RU"/>
        </w:rPr>
        <w:t xml:space="preserve"> индивидуальная программа, составленная по прежнему месту жительства, сохраняет свое действие в объеме перечня социальных услуг, установленного в субъекте Российской Федерации по новому месту жительства, до составления индивидуальной программы по новому месту жительства в сроки и в порядке, которые установлены статьей 16 Закона.</w:t>
      </w:r>
    </w:p>
    <w:p w:rsidR="002D7214" w:rsidRPr="002D7214" w:rsidRDefault="002D7214" w:rsidP="002D7214">
      <w:pPr>
        <w:spacing w:after="0" w:line="330" w:lineRule="atLeast"/>
        <w:ind w:firstLine="851"/>
        <w:jc w:val="both"/>
        <w:rPr>
          <w:rFonts w:ascii="Calibri" w:eastAsia="Times New Roman" w:hAnsi="Calibri" w:cs="Times New Roman"/>
          <w:color w:val="000000"/>
          <w:lang w:eastAsia="ru-RU"/>
        </w:rPr>
      </w:pPr>
      <w:r w:rsidRPr="002D7214">
        <w:rPr>
          <w:rFonts w:ascii="Times New Roman" w:eastAsia="Times New Roman" w:hAnsi="Times New Roman" w:cs="Times New Roman"/>
          <w:color w:val="000000"/>
          <w:sz w:val="28"/>
          <w:szCs w:val="28"/>
          <w:lang w:eastAsia="ru-RU"/>
        </w:rPr>
        <w:t xml:space="preserve">Социальные услуги предоставляются на основании договора, заключаемого между поставщиком социальных услуг и гражданином либо его законным представителем, на основании индивидуальной программы предоставления социальных услуг в суточный срок </w:t>
      </w:r>
      <w:proofErr w:type="gramStart"/>
      <w:r w:rsidRPr="002D7214">
        <w:rPr>
          <w:rFonts w:ascii="Times New Roman" w:eastAsia="Times New Roman" w:hAnsi="Times New Roman" w:cs="Times New Roman"/>
          <w:color w:val="000000"/>
          <w:sz w:val="28"/>
          <w:szCs w:val="28"/>
          <w:lang w:eastAsia="ru-RU"/>
        </w:rPr>
        <w:t>с даты представления</w:t>
      </w:r>
      <w:proofErr w:type="gramEnd"/>
      <w:r w:rsidRPr="002D7214">
        <w:rPr>
          <w:rFonts w:ascii="Times New Roman" w:eastAsia="Times New Roman" w:hAnsi="Times New Roman" w:cs="Times New Roman"/>
          <w:color w:val="000000"/>
          <w:sz w:val="28"/>
          <w:szCs w:val="28"/>
          <w:lang w:eastAsia="ru-RU"/>
        </w:rPr>
        <w:t xml:space="preserve"> индивидуальной программы предоставления социальных услуг поставщику социальных услуг (статья 17 Закона). В договоре определяются предоставляемые социальные услуги, перечисленные в индивидуальной программе предоставления социальных услуг, их стоимость в случае, если они предоставляются за плату (частичную плату). Форма договора также утверждается Минтрудом России (статья 7 Закона).</w:t>
      </w:r>
    </w:p>
    <w:p w:rsidR="002D7214" w:rsidRPr="002D7214" w:rsidRDefault="002D7214" w:rsidP="002D7214">
      <w:pPr>
        <w:spacing w:after="0" w:line="330" w:lineRule="atLeast"/>
        <w:ind w:firstLine="851"/>
        <w:jc w:val="both"/>
        <w:rPr>
          <w:rFonts w:ascii="Calibri" w:eastAsia="Times New Roman" w:hAnsi="Calibri" w:cs="Times New Roman"/>
          <w:color w:val="000000"/>
          <w:lang w:eastAsia="ru-RU"/>
        </w:rPr>
      </w:pPr>
      <w:r w:rsidRPr="002D7214">
        <w:rPr>
          <w:rFonts w:ascii="Times New Roman" w:eastAsia="Times New Roman" w:hAnsi="Times New Roman" w:cs="Times New Roman"/>
          <w:color w:val="000000"/>
          <w:sz w:val="28"/>
          <w:szCs w:val="28"/>
          <w:lang w:eastAsia="ru-RU"/>
        </w:rPr>
        <w:t>Поставщики обязаны предоставлять социальные услуги в соответствии с индивидуальной программой и условиями договора, а также порядком предоставления социальной услуги (статья 12 Закона).</w:t>
      </w:r>
    </w:p>
    <w:p w:rsidR="002D7214" w:rsidRPr="002D7214" w:rsidRDefault="002D7214" w:rsidP="002D7214">
      <w:pPr>
        <w:spacing w:after="0" w:line="330" w:lineRule="atLeast"/>
        <w:ind w:firstLine="851"/>
        <w:jc w:val="both"/>
        <w:rPr>
          <w:rFonts w:ascii="Calibri" w:eastAsia="Times New Roman" w:hAnsi="Calibri" w:cs="Times New Roman"/>
          <w:color w:val="000000"/>
          <w:lang w:eastAsia="ru-RU"/>
        </w:rPr>
      </w:pPr>
      <w:r w:rsidRPr="002D7214">
        <w:rPr>
          <w:rFonts w:ascii="Times New Roman" w:eastAsia="Times New Roman" w:hAnsi="Times New Roman" w:cs="Times New Roman"/>
          <w:color w:val="000000"/>
          <w:sz w:val="28"/>
          <w:szCs w:val="28"/>
          <w:lang w:eastAsia="ru-RU"/>
        </w:rPr>
        <w:t>В субъектах Российской Федерации формируются и ведутся реестр поставщиков социальных услуг и регистр получателей социальных услуг (статьи 24-26 Закона). Реестр поставщиков социальных услуг размещается в открытом доступе на официальном сайте уполномоченного органа государственной власти субъекта Российской Федерации в информационно-телекоммуникационной сети Интернет в соответствии с требованиями законодательства Российской Федерации. Рекомендации по формированию и ведению реестра поставщиков социальных услуг и регистра получателей социальных услуг утверждаются Минтрудом России (статья 7 Закона).</w:t>
      </w:r>
    </w:p>
    <w:p w:rsidR="002D7214" w:rsidRPr="002D7214" w:rsidRDefault="002D7214" w:rsidP="002D7214">
      <w:pPr>
        <w:spacing w:after="0" w:line="330" w:lineRule="atLeast"/>
        <w:ind w:firstLine="851"/>
        <w:jc w:val="both"/>
        <w:rPr>
          <w:rFonts w:ascii="Calibri" w:eastAsia="Times New Roman" w:hAnsi="Calibri" w:cs="Times New Roman"/>
          <w:color w:val="000000"/>
          <w:lang w:eastAsia="ru-RU"/>
        </w:rPr>
      </w:pPr>
      <w:r w:rsidRPr="002D7214">
        <w:rPr>
          <w:rFonts w:ascii="Times New Roman" w:eastAsia="Times New Roman" w:hAnsi="Times New Roman" w:cs="Times New Roman"/>
          <w:color w:val="000000"/>
          <w:sz w:val="28"/>
          <w:szCs w:val="28"/>
          <w:lang w:eastAsia="ru-RU"/>
        </w:rPr>
        <w:t>Также Законом определяются условия предоставления социальных услуг на бесплатной и платной основе, а также категории граждан, которым социальные услуги предоставляются бесплатно и за плату на дому, в полустационарных и стационарных условиях.</w:t>
      </w:r>
    </w:p>
    <w:p w:rsidR="002D7214" w:rsidRPr="002D7214" w:rsidRDefault="002D7214" w:rsidP="002D7214">
      <w:pPr>
        <w:spacing w:after="0" w:line="330" w:lineRule="atLeast"/>
        <w:ind w:firstLine="851"/>
        <w:jc w:val="both"/>
        <w:rPr>
          <w:rFonts w:ascii="Calibri" w:eastAsia="Times New Roman" w:hAnsi="Calibri" w:cs="Times New Roman"/>
          <w:color w:val="000000"/>
          <w:lang w:eastAsia="ru-RU"/>
        </w:rPr>
      </w:pPr>
      <w:r w:rsidRPr="002D7214">
        <w:rPr>
          <w:rFonts w:ascii="Times New Roman" w:eastAsia="Times New Roman" w:hAnsi="Times New Roman" w:cs="Times New Roman"/>
          <w:color w:val="000000"/>
          <w:sz w:val="28"/>
          <w:szCs w:val="28"/>
          <w:lang w:eastAsia="ru-RU"/>
        </w:rPr>
        <w:t xml:space="preserve">Социальные услуги предоставляются бесплатно, если на дату обращения среднедушевой доход получателя социальных услуг, рассчитанный в соответствии нормативными правовыми актами Российской Федерации, ниже, либо равен предельной величине среднедушевого дохода для предоставления социальных услуг бесплатно, установленной законом субъекта Российской Федерации. Размер предельной величины среднедушевого дохода для предоставления социальных услуг бесплатно </w:t>
      </w:r>
      <w:r w:rsidRPr="002D7214">
        <w:rPr>
          <w:rFonts w:ascii="Times New Roman" w:eastAsia="Times New Roman" w:hAnsi="Times New Roman" w:cs="Times New Roman"/>
          <w:color w:val="000000"/>
          <w:sz w:val="28"/>
          <w:szCs w:val="28"/>
          <w:lang w:eastAsia="ru-RU"/>
        </w:rPr>
        <w:lastRenderedPageBreak/>
        <w:t>устанавливается законами субъекта Российской Федерации и не может быть ниже полуторной величины прожиточного минимума, установленного в субъекте Российской Федерации для основных социально-демографических групп населения.</w:t>
      </w:r>
    </w:p>
    <w:p w:rsidR="002D7214" w:rsidRPr="002D7214" w:rsidRDefault="002D7214" w:rsidP="002D7214">
      <w:pPr>
        <w:spacing w:after="0" w:line="330" w:lineRule="atLeast"/>
        <w:ind w:firstLine="851"/>
        <w:jc w:val="both"/>
        <w:rPr>
          <w:rFonts w:ascii="Calibri" w:eastAsia="Times New Roman" w:hAnsi="Calibri" w:cs="Times New Roman"/>
          <w:color w:val="000000"/>
          <w:lang w:eastAsia="ru-RU"/>
        </w:rPr>
      </w:pPr>
      <w:r w:rsidRPr="002D7214">
        <w:rPr>
          <w:rFonts w:ascii="Times New Roman" w:eastAsia="Times New Roman" w:hAnsi="Times New Roman" w:cs="Times New Roman"/>
          <w:color w:val="000000"/>
          <w:sz w:val="28"/>
          <w:szCs w:val="28"/>
          <w:lang w:eastAsia="ru-RU"/>
        </w:rPr>
        <w:t>Порядок определения среднедушевого дохода для предоставления социальных услуг бесплатно для целей Закона устанавливается Правительством Российской Федерации (статья 7 Закона).</w:t>
      </w:r>
    </w:p>
    <w:p w:rsidR="002D7214" w:rsidRPr="002D7214" w:rsidRDefault="002D7214" w:rsidP="002D7214">
      <w:pPr>
        <w:spacing w:after="0" w:line="330" w:lineRule="atLeast"/>
        <w:ind w:firstLine="851"/>
        <w:jc w:val="both"/>
        <w:rPr>
          <w:rFonts w:ascii="Calibri" w:eastAsia="Times New Roman" w:hAnsi="Calibri" w:cs="Times New Roman"/>
          <w:color w:val="000000"/>
          <w:lang w:eastAsia="ru-RU"/>
        </w:rPr>
      </w:pPr>
      <w:r w:rsidRPr="002D7214">
        <w:rPr>
          <w:rFonts w:ascii="Times New Roman" w:eastAsia="Times New Roman" w:hAnsi="Times New Roman" w:cs="Times New Roman"/>
          <w:color w:val="000000"/>
          <w:sz w:val="28"/>
          <w:szCs w:val="28"/>
          <w:lang w:eastAsia="ru-RU"/>
        </w:rPr>
        <w:t>В субъекте Российской Федерации утверждается перечень предоставляемых в различных формах социального обслуживания социальных услуг (статья 8 Закона) на основании утвержденного Правительством Российской Федерации примерного перечня видов социальных услуг, а также порядки предоставления социальных услуг, обязательные для исполнения поставщиками социальных услуг на территории субъекта Российской Федерации (статья 7 Закона). Минтруд России разрабатывает примерные порядки предоставления социальных услуг по формам социального обслуживания.</w:t>
      </w:r>
    </w:p>
    <w:p w:rsidR="002D7214" w:rsidRPr="002D7214" w:rsidRDefault="002D7214" w:rsidP="002D7214">
      <w:pPr>
        <w:spacing w:after="0" w:line="330" w:lineRule="atLeast"/>
        <w:ind w:firstLine="851"/>
        <w:jc w:val="both"/>
        <w:rPr>
          <w:rFonts w:ascii="Calibri" w:eastAsia="Times New Roman" w:hAnsi="Calibri" w:cs="Times New Roman"/>
          <w:color w:val="000000"/>
          <w:lang w:eastAsia="ru-RU"/>
        </w:rPr>
      </w:pPr>
      <w:r w:rsidRPr="002D7214">
        <w:rPr>
          <w:rFonts w:ascii="Times New Roman" w:eastAsia="Times New Roman" w:hAnsi="Times New Roman" w:cs="Times New Roman"/>
          <w:color w:val="000000"/>
          <w:sz w:val="28"/>
          <w:szCs w:val="28"/>
          <w:lang w:eastAsia="ru-RU"/>
        </w:rPr>
        <w:t>В качестве самостоятельного вида социальных услуг определены срочные социальные услуги (статья 21 Закона), предоставляемые без составления индивидуальной программы и без заключения договора о предоставлении социальных услуг в целях оказания неотложной помощи в сроки, обусловленные  нуждаемостью получателя социальных услуг.</w:t>
      </w:r>
    </w:p>
    <w:p w:rsidR="002D7214" w:rsidRPr="002D7214" w:rsidRDefault="002D7214" w:rsidP="002D7214">
      <w:pPr>
        <w:spacing w:after="0" w:line="330" w:lineRule="atLeast"/>
        <w:ind w:firstLine="851"/>
        <w:jc w:val="both"/>
        <w:rPr>
          <w:rFonts w:ascii="Calibri" w:eastAsia="Times New Roman" w:hAnsi="Calibri" w:cs="Times New Roman"/>
          <w:color w:val="000000"/>
          <w:lang w:eastAsia="ru-RU"/>
        </w:rPr>
      </w:pPr>
      <w:r w:rsidRPr="002D7214">
        <w:rPr>
          <w:rFonts w:ascii="Times New Roman" w:eastAsia="Times New Roman" w:hAnsi="Times New Roman" w:cs="Times New Roman"/>
          <w:color w:val="000000"/>
          <w:sz w:val="28"/>
          <w:szCs w:val="28"/>
          <w:lang w:eastAsia="ru-RU"/>
        </w:rPr>
        <w:t>Кроме того, Законом введено социальное сопровождение граждан при предоставлении социальных услуг, предполагающее содействие в предоставлении медицинской, психологической, педагогической, юридической, социальной помощи, не относящейся к социальным услугам, основывающееся на межведомственном взаимодействии организаций, оказывающих такую помощь. Мероприятия по социальному сопровождению отражаются в индивидуальной программе предоставления социальных услуг.</w:t>
      </w:r>
    </w:p>
    <w:p w:rsidR="002D7214" w:rsidRPr="002D7214" w:rsidRDefault="002D7214" w:rsidP="002D7214">
      <w:pPr>
        <w:spacing w:after="0" w:line="330" w:lineRule="atLeast"/>
        <w:ind w:firstLine="851"/>
        <w:jc w:val="both"/>
        <w:rPr>
          <w:rFonts w:ascii="Calibri" w:eastAsia="Times New Roman" w:hAnsi="Calibri" w:cs="Times New Roman"/>
          <w:color w:val="000000"/>
          <w:lang w:eastAsia="ru-RU"/>
        </w:rPr>
      </w:pPr>
      <w:r w:rsidRPr="002D7214">
        <w:rPr>
          <w:rFonts w:ascii="Times New Roman" w:eastAsia="Times New Roman" w:hAnsi="Times New Roman" w:cs="Times New Roman"/>
          <w:color w:val="000000"/>
          <w:sz w:val="28"/>
          <w:szCs w:val="28"/>
          <w:lang w:eastAsia="ru-RU"/>
        </w:rPr>
        <w:t>Финансовое обеспечение деятельности организаций социального обслуживания, находящихся в ведении федеральных органов исполнительной власти, органов государственной власти субъектов Российской Федерации, осуществляется за счет средств соответствующего бюджета, а также за счет средств получателей социальных услуг при предоставлении социальных услуг за плату (частичную плату).</w:t>
      </w:r>
    </w:p>
    <w:p w:rsidR="002D7214" w:rsidRPr="002D7214" w:rsidRDefault="002D7214" w:rsidP="002D7214">
      <w:pPr>
        <w:spacing w:after="0" w:line="330" w:lineRule="atLeast"/>
        <w:ind w:firstLine="851"/>
        <w:jc w:val="both"/>
        <w:rPr>
          <w:rFonts w:ascii="Calibri" w:eastAsia="Times New Roman" w:hAnsi="Calibri" w:cs="Times New Roman"/>
          <w:color w:val="000000"/>
          <w:lang w:eastAsia="ru-RU"/>
        </w:rPr>
      </w:pPr>
      <w:proofErr w:type="gramStart"/>
      <w:r w:rsidRPr="002D7214">
        <w:rPr>
          <w:rFonts w:ascii="Times New Roman" w:eastAsia="Times New Roman" w:hAnsi="Times New Roman" w:cs="Times New Roman"/>
          <w:color w:val="000000"/>
          <w:sz w:val="28"/>
          <w:szCs w:val="28"/>
          <w:lang w:eastAsia="ru-RU"/>
        </w:rPr>
        <w:t>Финансовое обеспечение предоставления социальных услуг негосударственными организациями, индивидуальными предпринимателями, осуществляющими деятельность по социальному обслуживанию, и предоставляющими социальные услуги социально ориентированными некоммерческими организациями осуществляется путем предоставления субсидий из соответствующего бюджета бюджетной системы Российской Федерации в соответствии с бюджетным законодательством Российской Федерации, проведения закупок социальных услуг в соответствии с законодательством Российской Федерации о контрактной системе в сфере закупок товаров, работ, услуг для</w:t>
      </w:r>
      <w:proofErr w:type="gramEnd"/>
      <w:r w:rsidRPr="002D7214">
        <w:rPr>
          <w:rFonts w:ascii="Times New Roman" w:eastAsia="Times New Roman" w:hAnsi="Times New Roman" w:cs="Times New Roman"/>
          <w:color w:val="000000"/>
          <w:sz w:val="28"/>
          <w:szCs w:val="28"/>
          <w:lang w:eastAsia="ru-RU"/>
        </w:rPr>
        <w:t xml:space="preserve"> обеспечения  государственных и </w:t>
      </w:r>
      <w:r w:rsidRPr="002D7214">
        <w:rPr>
          <w:rFonts w:ascii="Times New Roman" w:eastAsia="Times New Roman" w:hAnsi="Times New Roman" w:cs="Times New Roman"/>
          <w:color w:val="000000"/>
          <w:sz w:val="28"/>
          <w:szCs w:val="28"/>
          <w:lang w:eastAsia="ru-RU"/>
        </w:rPr>
        <w:lastRenderedPageBreak/>
        <w:t>муниципальных нужд, а также за счет средств получателей социальных услуг при предоставлении социальных услуг за плату или частичную плату.</w:t>
      </w:r>
    </w:p>
    <w:p w:rsidR="002D7214" w:rsidRPr="002D7214" w:rsidRDefault="002D7214" w:rsidP="002D7214">
      <w:pPr>
        <w:spacing w:after="0" w:line="330" w:lineRule="atLeast"/>
        <w:ind w:firstLine="851"/>
        <w:jc w:val="both"/>
        <w:rPr>
          <w:rFonts w:ascii="Calibri" w:eastAsia="Times New Roman" w:hAnsi="Calibri" w:cs="Times New Roman"/>
          <w:color w:val="000000"/>
          <w:lang w:eastAsia="ru-RU"/>
        </w:rPr>
      </w:pPr>
      <w:r w:rsidRPr="002D7214">
        <w:rPr>
          <w:rFonts w:ascii="Times New Roman" w:eastAsia="Times New Roman" w:hAnsi="Times New Roman" w:cs="Times New Roman"/>
          <w:color w:val="000000"/>
          <w:sz w:val="28"/>
          <w:szCs w:val="28"/>
          <w:lang w:eastAsia="ru-RU"/>
        </w:rPr>
        <w:t xml:space="preserve">Гражданин вправе обратиться к иному поставщику, который не включен в индивидуальную программу, но состоит в реестре поставщиков в субъекте российской Федерации. При этом поставщику компенсируются затраты на предоставление социальных услуг в соответствии со стоимостью индивидуальной программы рассчитанной по </w:t>
      </w:r>
      <w:proofErr w:type="spellStart"/>
      <w:r w:rsidRPr="002D7214">
        <w:rPr>
          <w:rFonts w:ascii="Times New Roman" w:eastAsia="Times New Roman" w:hAnsi="Times New Roman" w:cs="Times New Roman"/>
          <w:color w:val="000000"/>
          <w:sz w:val="28"/>
          <w:szCs w:val="28"/>
          <w:lang w:eastAsia="ru-RU"/>
        </w:rPr>
        <w:t>подушевым</w:t>
      </w:r>
      <w:proofErr w:type="spellEnd"/>
      <w:r w:rsidRPr="002D7214">
        <w:rPr>
          <w:rFonts w:ascii="Times New Roman" w:eastAsia="Times New Roman" w:hAnsi="Times New Roman" w:cs="Times New Roman"/>
          <w:color w:val="000000"/>
          <w:sz w:val="28"/>
          <w:szCs w:val="28"/>
          <w:lang w:eastAsia="ru-RU"/>
        </w:rPr>
        <w:t xml:space="preserve"> нормативам финансирования социальной услуги. Методические указания по расчету </w:t>
      </w:r>
      <w:proofErr w:type="spellStart"/>
      <w:r w:rsidRPr="002D7214">
        <w:rPr>
          <w:rFonts w:ascii="Times New Roman" w:eastAsia="Times New Roman" w:hAnsi="Times New Roman" w:cs="Times New Roman"/>
          <w:color w:val="000000"/>
          <w:sz w:val="28"/>
          <w:szCs w:val="28"/>
          <w:lang w:eastAsia="ru-RU"/>
        </w:rPr>
        <w:t>подушевых</w:t>
      </w:r>
      <w:proofErr w:type="spellEnd"/>
      <w:r w:rsidRPr="002D7214">
        <w:rPr>
          <w:rFonts w:ascii="Times New Roman" w:eastAsia="Times New Roman" w:hAnsi="Times New Roman" w:cs="Times New Roman"/>
          <w:color w:val="000000"/>
          <w:sz w:val="28"/>
          <w:szCs w:val="28"/>
          <w:lang w:eastAsia="ru-RU"/>
        </w:rPr>
        <w:t xml:space="preserve"> нормативов финансирования социальных услуг утверждаются Правительством Российской Федерации. Порядок расчета стоимости социальных услуг по видам социальных услуг и формам социального обслуживания на основании </w:t>
      </w:r>
      <w:proofErr w:type="spellStart"/>
      <w:r w:rsidRPr="002D7214">
        <w:rPr>
          <w:rFonts w:ascii="Times New Roman" w:eastAsia="Times New Roman" w:hAnsi="Times New Roman" w:cs="Times New Roman"/>
          <w:color w:val="000000"/>
          <w:sz w:val="28"/>
          <w:szCs w:val="28"/>
          <w:lang w:eastAsia="ru-RU"/>
        </w:rPr>
        <w:t>подушевых</w:t>
      </w:r>
      <w:proofErr w:type="spellEnd"/>
      <w:r w:rsidRPr="002D7214">
        <w:rPr>
          <w:rFonts w:ascii="Times New Roman" w:eastAsia="Times New Roman" w:hAnsi="Times New Roman" w:cs="Times New Roman"/>
          <w:color w:val="000000"/>
          <w:sz w:val="28"/>
          <w:szCs w:val="28"/>
          <w:lang w:eastAsia="ru-RU"/>
        </w:rPr>
        <w:t xml:space="preserve"> нормативов финансирования социальных услуг утверждается уполномоченным органом субъекта Российской Федерации.</w:t>
      </w:r>
    </w:p>
    <w:p w:rsidR="002D7214" w:rsidRPr="002D7214" w:rsidRDefault="002D7214" w:rsidP="002D7214">
      <w:pPr>
        <w:spacing w:after="0" w:line="330" w:lineRule="atLeast"/>
        <w:ind w:firstLine="851"/>
        <w:jc w:val="both"/>
        <w:rPr>
          <w:rFonts w:ascii="Calibri" w:eastAsia="Times New Roman" w:hAnsi="Calibri" w:cs="Times New Roman"/>
          <w:color w:val="000000"/>
          <w:lang w:eastAsia="ru-RU"/>
        </w:rPr>
      </w:pPr>
      <w:hyperlink r:id="rId7" w:history="1">
        <w:r w:rsidRPr="002D7214">
          <w:rPr>
            <w:rFonts w:ascii="Times New Roman" w:eastAsia="Times New Roman" w:hAnsi="Times New Roman" w:cs="Times New Roman"/>
            <w:sz w:val="28"/>
            <w:szCs w:val="28"/>
            <w:lang w:eastAsia="ru-RU"/>
          </w:rPr>
          <w:t>Закон</w:t>
        </w:r>
      </w:hyperlink>
      <w:r w:rsidRPr="002D7214">
        <w:rPr>
          <w:rFonts w:ascii="Times New Roman" w:eastAsia="Times New Roman" w:hAnsi="Times New Roman" w:cs="Times New Roman"/>
          <w:color w:val="000000"/>
          <w:sz w:val="28"/>
          <w:szCs w:val="28"/>
          <w:lang w:eastAsia="ru-RU"/>
        </w:rPr>
        <w:t xml:space="preserve"> предполагает осуществление межведомственного взаимодействия при предоставлении социальных услуг на основе регламентов, утверждаемых органами государственной власти субъектов Российской Федерации. Минтруд России утверждает рекомендации по организации межведомственного </w:t>
      </w:r>
      <w:proofErr w:type="gramStart"/>
      <w:r w:rsidRPr="002D7214">
        <w:rPr>
          <w:rFonts w:ascii="Times New Roman" w:eastAsia="Times New Roman" w:hAnsi="Times New Roman" w:cs="Times New Roman"/>
          <w:color w:val="000000"/>
          <w:sz w:val="28"/>
          <w:szCs w:val="28"/>
          <w:lang w:eastAsia="ru-RU"/>
        </w:rPr>
        <w:t>взаимодействия органов государственной власти субъектов Российской Федерации</w:t>
      </w:r>
      <w:proofErr w:type="gramEnd"/>
      <w:r w:rsidRPr="002D7214">
        <w:rPr>
          <w:rFonts w:ascii="Times New Roman" w:eastAsia="Times New Roman" w:hAnsi="Times New Roman" w:cs="Times New Roman"/>
          <w:color w:val="000000"/>
          <w:sz w:val="28"/>
          <w:szCs w:val="28"/>
          <w:lang w:eastAsia="ru-RU"/>
        </w:rPr>
        <w:t xml:space="preserve"> при предоставлении социальных услуг (статья 7 Закона). В субъекте Российской Федерации утверждается регламент межведомственного </w:t>
      </w:r>
      <w:proofErr w:type="gramStart"/>
      <w:r w:rsidRPr="002D7214">
        <w:rPr>
          <w:rFonts w:ascii="Times New Roman" w:eastAsia="Times New Roman" w:hAnsi="Times New Roman" w:cs="Times New Roman"/>
          <w:color w:val="000000"/>
          <w:sz w:val="28"/>
          <w:szCs w:val="28"/>
          <w:lang w:eastAsia="ru-RU"/>
        </w:rPr>
        <w:t>взаимодействия органов государственной власти субъекта Российской Федерации</w:t>
      </w:r>
      <w:proofErr w:type="gramEnd"/>
      <w:r w:rsidRPr="002D7214">
        <w:rPr>
          <w:rFonts w:ascii="Times New Roman" w:eastAsia="Times New Roman" w:hAnsi="Times New Roman" w:cs="Times New Roman"/>
          <w:color w:val="000000"/>
          <w:sz w:val="28"/>
          <w:szCs w:val="28"/>
          <w:lang w:eastAsia="ru-RU"/>
        </w:rPr>
        <w:t xml:space="preserve"> в связи с реализацией полномочий субъекта Российской Федерации в области социального обслуживания.</w:t>
      </w:r>
    </w:p>
    <w:p w:rsidR="002D7214" w:rsidRPr="002D7214" w:rsidRDefault="002D7214" w:rsidP="002D7214">
      <w:pPr>
        <w:spacing w:after="0" w:line="330" w:lineRule="atLeast"/>
        <w:ind w:firstLine="851"/>
        <w:jc w:val="both"/>
        <w:rPr>
          <w:rFonts w:ascii="Calibri" w:eastAsia="Times New Roman" w:hAnsi="Calibri" w:cs="Times New Roman"/>
          <w:color w:val="000000"/>
          <w:lang w:eastAsia="ru-RU"/>
        </w:rPr>
      </w:pPr>
      <w:hyperlink r:id="rId8" w:history="1">
        <w:r w:rsidRPr="002D7214">
          <w:rPr>
            <w:rFonts w:ascii="Times New Roman" w:eastAsia="Times New Roman" w:hAnsi="Times New Roman" w:cs="Times New Roman"/>
            <w:sz w:val="28"/>
            <w:szCs w:val="28"/>
            <w:lang w:eastAsia="ru-RU"/>
          </w:rPr>
          <w:t>Закон</w:t>
        </w:r>
      </w:hyperlink>
      <w:r w:rsidRPr="002D7214">
        <w:rPr>
          <w:rFonts w:ascii="Times New Roman" w:eastAsia="Times New Roman" w:hAnsi="Times New Roman" w:cs="Times New Roman"/>
          <w:color w:val="000000"/>
          <w:sz w:val="28"/>
          <w:szCs w:val="28"/>
          <w:lang w:eastAsia="ru-RU"/>
        </w:rPr>
        <w:t> содержит нормы, предусматривающие осуществление контроля (надзора) в сфере социального обслуживания, в том числе общественного контроля.</w:t>
      </w:r>
    </w:p>
    <w:p w:rsidR="002D7214" w:rsidRPr="002D7214" w:rsidRDefault="002D7214" w:rsidP="002D7214">
      <w:pPr>
        <w:spacing w:after="0" w:line="330" w:lineRule="atLeast"/>
        <w:ind w:firstLine="851"/>
        <w:jc w:val="both"/>
        <w:rPr>
          <w:rFonts w:ascii="Calibri" w:eastAsia="Times New Roman" w:hAnsi="Calibri" w:cs="Times New Roman"/>
          <w:color w:val="000000"/>
          <w:lang w:eastAsia="ru-RU"/>
        </w:rPr>
      </w:pPr>
      <w:r w:rsidRPr="002D7214">
        <w:rPr>
          <w:rFonts w:ascii="Times New Roman" w:eastAsia="Times New Roman" w:hAnsi="Times New Roman" w:cs="Times New Roman"/>
          <w:color w:val="000000"/>
          <w:sz w:val="28"/>
          <w:szCs w:val="28"/>
          <w:lang w:eastAsia="ru-RU"/>
        </w:rPr>
        <w:t>Предусмотрены переходные положения, в соответствии с которыми утверждаемый органами государственной власти субъектов Российской Федерации в связи с принятием Закона перечень социальных услуг, не может быть сокращен по сравнению с перечнем таких услуг, установленным в субъекте Российской Федерации по состоянию на 31 декабря 2014 года.</w:t>
      </w:r>
    </w:p>
    <w:p w:rsidR="002D7214" w:rsidRPr="002D7214" w:rsidRDefault="002D7214" w:rsidP="002D7214">
      <w:pPr>
        <w:spacing w:after="0" w:line="330" w:lineRule="atLeast"/>
        <w:ind w:firstLine="851"/>
        <w:jc w:val="both"/>
        <w:rPr>
          <w:rFonts w:ascii="Calibri" w:eastAsia="Times New Roman" w:hAnsi="Calibri" w:cs="Times New Roman"/>
          <w:color w:val="000000"/>
          <w:lang w:eastAsia="ru-RU"/>
        </w:rPr>
      </w:pPr>
      <w:proofErr w:type="gramStart"/>
      <w:r w:rsidRPr="002D7214">
        <w:rPr>
          <w:rFonts w:ascii="Times New Roman" w:eastAsia="Times New Roman" w:hAnsi="Times New Roman" w:cs="Times New Roman"/>
          <w:color w:val="000000"/>
          <w:sz w:val="28"/>
          <w:szCs w:val="28"/>
          <w:lang w:eastAsia="ru-RU"/>
        </w:rPr>
        <w:t>Для получателей социальных услуг, у которых право на получение социальных услуг возникло в соответствии с действовавшим до вступления в силу Закона порядком предоставления социальных услуг, вновь устанавливаемые размеры платы за предоставление социальных услуг и условия ее предоставления не могут быть выше размеров платы за предоставление этим лицам соответствующих услуг, установленных по состоянию на 31 декабря 2014 года, а условия предоставления</w:t>
      </w:r>
      <w:proofErr w:type="gramEnd"/>
      <w:r w:rsidRPr="002D7214">
        <w:rPr>
          <w:rFonts w:ascii="Times New Roman" w:eastAsia="Times New Roman" w:hAnsi="Times New Roman" w:cs="Times New Roman"/>
          <w:color w:val="000000"/>
          <w:sz w:val="28"/>
          <w:szCs w:val="28"/>
          <w:lang w:eastAsia="ru-RU"/>
        </w:rPr>
        <w:t xml:space="preserve"> соответствующих социальных услуг не могут быть ухудшены по сравнению с условиями, установленными по состоянию на 31 декабря 2014 года.</w:t>
      </w:r>
    </w:p>
    <w:p w:rsidR="002D7214" w:rsidRPr="002D7214" w:rsidRDefault="002D7214" w:rsidP="002D7214">
      <w:pPr>
        <w:spacing w:line="253" w:lineRule="atLeast"/>
        <w:rPr>
          <w:rFonts w:ascii="Calibri" w:eastAsia="Times New Roman" w:hAnsi="Calibri" w:cs="Times New Roman"/>
          <w:color w:val="000000"/>
          <w:lang w:eastAsia="ru-RU"/>
        </w:rPr>
      </w:pPr>
      <w:r w:rsidRPr="002D7214">
        <w:rPr>
          <w:rFonts w:ascii="Calibri" w:eastAsia="Times New Roman" w:hAnsi="Calibri" w:cs="Times New Roman"/>
          <w:color w:val="000000"/>
          <w:lang w:eastAsia="ru-RU"/>
        </w:rPr>
        <w:t> </w:t>
      </w:r>
    </w:p>
    <w:p w:rsidR="00DC1B5C" w:rsidRDefault="00DC1B5C">
      <w:bookmarkStart w:id="0" w:name="_GoBack"/>
      <w:bookmarkEnd w:id="0"/>
    </w:p>
    <w:sectPr w:rsidR="00DC1B5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06A"/>
    <w:rsid w:val="002D7214"/>
    <w:rsid w:val="008C106A"/>
    <w:rsid w:val="00DC1B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2D7214"/>
  </w:style>
  <w:style w:type="character" w:styleId="a3">
    <w:name w:val="Hyperlink"/>
    <w:basedOn w:val="a0"/>
    <w:uiPriority w:val="99"/>
    <w:semiHidden/>
    <w:unhideWhenUsed/>
    <w:rsid w:val="002D721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2D7214"/>
  </w:style>
  <w:style w:type="character" w:styleId="a3">
    <w:name w:val="Hyperlink"/>
    <w:basedOn w:val="a0"/>
    <w:uiPriority w:val="99"/>
    <w:semiHidden/>
    <w:unhideWhenUsed/>
    <w:rsid w:val="002D721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4394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115E363B335638683A88223754D459AA70225C9F2F80C31EFF765C639i1E6G" TargetMode="External"/><Relationship Id="rId3" Type="http://schemas.openxmlformats.org/officeDocument/2006/relationships/settings" Target="settings.xml"/><Relationship Id="rId7" Type="http://schemas.openxmlformats.org/officeDocument/2006/relationships/hyperlink" Target="consultantplus://offline/ref=7115E363B335638683A88223754D459AA70225C9F2F80C31EFF765C639i1E6G"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7115E363B335638683A88223754D459AA70225C9F2F80C31EFF765C639i1E6G" TargetMode="External"/><Relationship Id="rId5" Type="http://schemas.openxmlformats.org/officeDocument/2006/relationships/hyperlink" Target="consultantplus://offline/ref=1BF242F4A6F15E814FFDB6A19D83EDE30C4775F075F5760EED3F2D51CF2F37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2475</Words>
  <Characters>14112</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мой компьютер</dc:creator>
  <cp:lastModifiedBy>мой компьютер</cp:lastModifiedBy>
  <cp:revision>2</cp:revision>
  <dcterms:created xsi:type="dcterms:W3CDTF">2017-06-06T07:09:00Z</dcterms:created>
  <dcterms:modified xsi:type="dcterms:W3CDTF">2017-06-06T07:09:00Z</dcterms:modified>
</cp:coreProperties>
</file>